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AF8" w:rsidRDefault="00645AF8" w:rsidP="00645AF8">
      <w:pPr>
        <w:pStyle w:val="Heading1"/>
        <w:keepNext w:val="0"/>
        <w:widowControl w:val="0"/>
        <w:numPr>
          <w:ilvl w:val="0"/>
          <w:numId w:val="1"/>
        </w:numPr>
        <w:ind w:right="-180"/>
      </w:pPr>
      <w:bookmarkStart w:id="0" w:name="_GoBack"/>
      <w:bookmarkEnd w:id="0"/>
      <w:r>
        <w:t>GENERAL</w:t>
      </w:r>
    </w:p>
    <w:p w:rsidR="00645AF8" w:rsidRDefault="00645AF8" w:rsidP="00645AF8">
      <w:pPr>
        <w:pStyle w:val="Heading2"/>
        <w:keepNext w:val="0"/>
        <w:widowControl w:val="0"/>
        <w:numPr>
          <w:ilvl w:val="1"/>
          <w:numId w:val="1"/>
        </w:numPr>
      </w:pPr>
      <w:r>
        <w:t>SECTION INCLUDES</w:t>
      </w:r>
    </w:p>
    <w:p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rsidR="00645AF8" w:rsidRDefault="00645AF8" w:rsidP="00645AF8">
      <w:pPr>
        <w:pStyle w:val="Heading3"/>
        <w:numPr>
          <w:ilvl w:val="2"/>
          <w:numId w:val="1"/>
        </w:numPr>
        <w:tabs>
          <w:tab w:val="clear" w:pos="936"/>
          <w:tab w:val="num" w:pos="864"/>
        </w:tabs>
        <w:ind w:left="864"/>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rsidR="00645AF8" w:rsidRDefault="00645AF8" w:rsidP="00645AF8">
      <w:pPr>
        <w:pStyle w:val="Heading2"/>
        <w:keepNext w:val="0"/>
        <w:widowControl w:val="0"/>
        <w:numPr>
          <w:ilvl w:val="1"/>
          <w:numId w:val="1"/>
        </w:numPr>
      </w:pPr>
      <w:r>
        <w:t>RELATED SECTIONS</w:t>
      </w:r>
    </w:p>
    <w:p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rsidR="00645AF8" w:rsidRDefault="00645AF8" w:rsidP="00645AF8">
      <w:pPr>
        <w:pStyle w:val="Heading2"/>
        <w:keepNext w:val="0"/>
        <w:widowControl w:val="0"/>
        <w:numPr>
          <w:ilvl w:val="1"/>
          <w:numId w:val="1"/>
        </w:numPr>
      </w:pPr>
      <w:r>
        <w:t>DESCRIPTION OF WORK</w:t>
      </w:r>
    </w:p>
    <w:p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645AF8" w:rsidRDefault="00645AF8" w:rsidP="00645AF8">
      <w:pPr>
        <w:pStyle w:val="Heading2"/>
        <w:keepNext w:val="0"/>
        <w:widowControl w:val="0"/>
        <w:numPr>
          <w:ilvl w:val="1"/>
          <w:numId w:val="1"/>
        </w:numPr>
      </w:pPr>
      <w:r>
        <w:t>PERMITS</w:t>
      </w:r>
    </w:p>
    <w:p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rsidR="00645AF8" w:rsidRDefault="00645AF8" w:rsidP="00645AF8">
      <w:pPr>
        <w:pStyle w:val="Heading2"/>
        <w:keepNext w:val="0"/>
        <w:widowControl w:val="0"/>
        <w:numPr>
          <w:ilvl w:val="1"/>
          <w:numId w:val="1"/>
        </w:numPr>
      </w:pPr>
      <w:r>
        <w:t>QUALITY ASSURANCE</w:t>
      </w:r>
    </w:p>
    <w:p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Qualify welding processes and operators for structural steel according to AWS D1.1. "Structural Welding Code - Steel.</w:t>
      </w:r>
    </w:p>
    <w:p w:rsidR="00645AF8" w:rsidRDefault="00645AF8" w:rsidP="00645AF8">
      <w:pPr>
        <w:pStyle w:val="Heading3"/>
        <w:keepNext w:val="0"/>
        <w:widowControl w:val="0"/>
        <w:numPr>
          <w:ilvl w:val="2"/>
          <w:numId w:val="1"/>
        </w:numPr>
        <w:tabs>
          <w:tab w:val="clear" w:pos="936"/>
          <w:tab w:val="num" w:pos="864"/>
        </w:tabs>
        <w:ind w:left="864"/>
      </w:pPr>
      <w:r>
        <w:t>Quality welding processes and operators for piping according to ASME "Boiler and Pressure Vessel Code," Section IX, "Welding and Brazing Qualifications."</w:t>
      </w:r>
    </w:p>
    <w:p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rsidR="00645AF8" w:rsidRDefault="00645AF8" w:rsidP="00645AF8">
      <w:pPr>
        <w:pStyle w:val="Heading2"/>
        <w:keepNext w:val="0"/>
        <w:widowControl w:val="0"/>
        <w:numPr>
          <w:ilvl w:val="1"/>
          <w:numId w:val="1"/>
        </w:numPr>
      </w:pPr>
      <w:r>
        <w:t>REFERENCES</w:t>
      </w:r>
    </w:p>
    <w:p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rsidR="00645AF8" w:rsidRDefault="00645AF8" w:rsidP="00645AF8">
      <w:pPr>
        <w:pStyle w:val="Heading4"/>
        <w:keepNext w:val="0"/>
        <w:widowControl w:val="0"/>
        <w:numPr>
          <w:ilvl w:val="3"/>
          <w:numId w:val="1"/>
        </w:numPr>
      </w:pPr>
      <w:r>
        <w:t>Safety and Health Regulations for Construction.</w:t>
      </w:r>
    </w:p>
    <w:p w:rsidR="00645AF8" w:rsidRDefault="00645AF8" w:rsidP="00645AF8">
      <w:pPr>
        <w:pStyle w:val="Heading4"/>
        <w:keepNext w:val="0"/>
        <w:widowControl w:val="0"/>
        <w:numPr>
          <w:ilvl w:val="3"/>
          <w:numId w:val="1"/>
        </w:numPr>
      </w:pPr>
      <w:r>
        <w:t>Occupational Safety and Health Standards, National Consensus Standards and Established Federal Standards.</w:t>
      </w:r>
    </w:p>
    <w:p w:rsidR="00645AF8" w:rsidRDefault="00645AF8" w:rsidP="00645AF8">
      <w:pPr>
        <w:pStyle w:val="Heading4"/>
        <w:keepNext w:val="0"/>
        <w:widowControl w:val="0"/>
        <w:numPr>
          <w:ilvl w:val="3"/>
          <w:numId w:val="1"/>
        </w:numPr>
      </w:pPr>
      <w:r>
        <w:t>ABMA - American Boiler Manufacturers Association.</w:t>
      </w:r>
    </w:p>
    <w:p w:rsidR="00645AF8" w:rsidRDefault="00645AF8" w:rsidP="00645AF8">
      <w:pPr>
        <w:pStyle w:val="Heading4"/>
        <w:keepNext w:val="0"/>
        <w:widowControl w:val="0"/>
        <w:numPr>
          <w:ilvl w:val="3"/>
          <w:numId w:val="1"/>
        </w:numPr>
      </w:pPr>
      <w:r>
        <w:t>ACCA - Air Conditioning Contractors of America.</w:t>
      </w:r>
    </w:p>
    <w:p w:rsidR="00645AF8" w:rsidRDefault="00645AF8" w:rsidP="00645AF8">
      <w:pPr>
        <w:pStyle w:val="Heading4"/>
        <w:keepNext w:val="0"/>
        <w:widowControl w:val="0"/>
        <w:numPr>
          <w:ilvl w:val="3"/>
          <w:numId w:val="1"/>
        </w:numPr>
      </w:pPr>
      <w:r>
        <w:t>ACGIH - American Conference of Governmental Industrial Hygienists.</w:t>
      </w:r>
    </w:p>
    <w:p w:rsidR="00645AF8" w:rsidRDefault="00645AF8" w:rsidP="00645AF8">
      <w:pPr>
        <w:pStyle w:val="Heading4"/>
        <w:keepNext w:val="0"/>
        <w:widowControl w:val="0"/>
        <w:numPr>
          <w:ilvl w:val="3"/>
          <w:numId w:val="1"/>
        </w:numPr>
      </w:pPr>
      <w:r>
        <w:t>ADC - Air Diffusion Council.</w:t>
      </w:r>
    </w:p>
    <w:p w:rsidR="00645AF8" w:rsidRDefault="00645AF8" w:rsidP="00645AF8">
      <w:pPr>
        <w:pStyle w:val="Heading4"/>
        <w:keepNext w:val="0"/>
        <w:widowControl w:val="0"/>
        <w:numPr>
          <w:ilvl w:val="3"/>
          <w:numId w:val="1"/>
        </w:numPr>
      </w:pPr>
      <w:r>
        <w:t>AGA - American Gas Association.</w:t>
      </w:r>
    </w:p>
    <w:p w:rsidR="00645AF8" w:rsidRDefault="00645AF8" w:rsidP="00645AF8">
      <w:pPr>
        <w:pStyle w:val="Heading4"/>
        <w:keepNext w:val="0"/>
        <w:widowControl w:val="0"/>
        <w:numPr>
          <w:ilvl w:val="3"/>
          <w:numId w:val="1"/>
        </w:numPr>
      </w:pPr>
      <w:r>
        <w:t>AIHA - American Industrial Hygiene Association.</w:t>
      </w:r>
    </w:p>
    <w:p w:rsidR="00645AF8" w:rsidRDefault="00645AF8" w:rsidP="00645AF8">
      <w:pPr>
        <w:pStyle w:val="Heading4"/>
        <w:keepNext w:val="0"/>
        <w:widowControl w:val="0"/>
        <w:numPr>
          <w:ilvl w:val="3"/>
          <w:numId w:val="1"/>
        </w:numPr>
      </w:pPr>
      <w:r>
        <w:t>AMCA - Air Movement and Control Association.</w:t>
      </w:r>
    </w:p>
    <w:p w:rsidR="00645AF8" w:rsidRDefault="00645AF8" w:rsidP="00645AF8">
      <w:pPr>
        <w:pStyle w:val="Heading4"/>
        <w:keepNext w:val="0"/>
        <w:widowControl w:val="0"/>
        <w:numPr>
          <w:ilvl w:val="3"/>
          <w:numId w:val="1"/>
        </w:numPr>
      </w:pPr>
      <w:r>
        <w:t>ANSI - American National Standards Institute.</w:t>
      </w:r>
    </w:p>
    <w:p w:rsidR="00645AF8" w:rsidRDefault="00645AF8" w:rsidP="00645AF8">
      <w:pPr>
        <w:pStyle w:val="Heading4"/>
        <w:keepNext w:val="0"/>
        <w:widowControl w:val="0"/>
        <w:numPr>
          <w:ilvl w:val="3"/>
          <w:numId w:val="1"/>
        </w:numPr>
      </w:pPr>
      <w:r>
        <w:t>ARI - Air-Conditioning and Refrigeration Institute.</w:t>
      </w:r>
    </w:p>
    <w:p w:rsidR="00645AF8" w:rsidRDefault="00645AF8" w:rsidP="00645AF8">
      <w:pPr>
        <w:pStyle w:val="Heading4"/>
        <w:keepNext w:val="0"/>
        <w:widowControl w:val="0"/>
        <w:numPr>
          <w:ilvl w:val="3"/>
          <w:numId w:val="1"/>
        </w:numPr>
      </w:pPr>
      <w:r>
        <w:t>ASA - Acoustical Society of American.</w:t>
      </w:r>
    </w:p>
    <w:p w:rsidR="00645AF8" w:rsidRDefault="00645AF8" w:rsidP="00645AF8">
      <w:pPr>
        <w:pStyle w:val="Heading4"/>
        <w:keepNext w:val="0"/>
        <w:widowControl w:val="0"/>
        <w:numPr>
          <w:ilvl w:val="3"/>
          <w:numId w:val="1"/>
        </w:numPr>
      </w:pPr>
      <w:r>
        <w:t>ASHRAE - American Society of Heating, Refrigerating, and Air-Conditioning Engineers.</w:t>
      </w:r>
    </w:p>
    <w:p w:rsidR="00645AF8" w:rsidRDefault="00645AF8" w:rsidP="00645AF8">
      <w:pPr>
        <w:pStyle w:val="Heading4"/>
        <w:keepNext w:val="0"/>
        <w:widowControl w:val="0"/>
        <w:numPr>
          <w:ilvl w:val="3"/>
          <w:numId w:val="1"/>
        </w:numPr>
      </w:pPr>
      <w:r>
        <w:t>ASME - The American Society of Mechanical Engineers.</w:t>
      </w:r>
    </w:p>
    <w:p w:rsidR="00645AF8" w:rsidRDefault="00645AF8" w:rsidP="00645AF8">
      <w:pPr>
        <w:pStyle w:val="Heading4"/>
        <w:keepNext w:val="0"/>
        <w:widowControl w:val="0"/>
        <w:numPr>
          <w:ilvl w:val="3"/>
          <w:numId w:val="1"/>
        </w:numPr>
      </w:pPr>
      <w:r>
        <w:t>ASTM - American Society of Testing and Materials.</w:t>
      </w:r>
    </w:p>
    <w:p w:rsidR="00645AF8" w:rsidRPr="00B34925" w:rsidRDefault="00645AF8" w:rsidP="00645AF8">
      <w:pPr>
        <w:pStyle w:val="Heading4"/>
        <w:keepNext w:val="0"/>
        <w:widowControl w:val="0"/>
        <w:numPr>
          <w:ilvl w:val="3"/>
          <w:numId w:val="1"/>
        </w:numPr>
      </w:pPr>
      <w:r w:rsidRPr="00B34925">
        <w:t>BOCA – Building Officials and Code Administrators International.</w:t>
      </w:r>
    </w:p>
    <w:p w:rsidR="00645AF8" w:rsidRPr="00B34925" w:rsidRDefault="00645AF8" w:rsidP="00645AF8">
      <w:pPr>
        <w:pStyle w:val="Heading4"/>
        <w:keepNext w:val="0"/>
        <w:widowControl w:val="0"/>
        <w:numPr>
          <w:ilvl w:val="3"/>
          <w:numId w:val="1"/>
        </w:numPr>
      </w:pPr>
      <w:r w:rsidRPr="00B34925">
        <w:t>CABO – Council of American Building Officials.</w:t>
      </w:r>
    </w:p>
    <w:p w:rsidR="00645AF8" w:rsidRPr="00B34925" w:rsidRDefault="00645AF8" w:rsidP="00645AF8">
      <w:pPr>
        <w:pStyle w:val="Heading4"/>
        <w:keepNext w:val="0"/>
        <w:widowControl w:val="0"/>
        <w:numPr>
          <w:ilvl w:val="3"/>
          <w:numId w:val="1"/>
        </w:numPr>
      </w:pPr>
      <w:r w:rsidRPr="00B34925">
        <w:t>CAGI - Compressed Air and Gas Institute.</w:t>
      </w:r>
    </w:p>
    <w:p w:rsidR="00645AF8" w:rsidRPr="00B34925" w:rsidRDefault="00645AF8" w:rsidP="00645AF8">
      <w:pPr>
        <w:pStyle w:val="Heading4"/>
        <w:keepNext w:val="0"/>
        <w:widowControl w:val="0"/>
        <w:numPr>
          <w:ilvl w:val="3"/>
          <w:numId w:val="1"/>
        </w:numPr>
      </w:pPr>
      <w:r w:rsidRPr="00B34925">
        <w:t>CTI - Cooling Tower Institute.</w:t>
      </w:r>
    </w:p>
    <w:p w:rsidR="00645AF8" w:rsidRPr="00B34925" w:rsidRDefault="00645AF8" w:rsidP="00645AF8">
      <w:pPr>
        <w:pStyle w:val="Heading4"/>
        <w:keepNext w:val="0"/>
        <w:widowControl w:val="0"/>
        <w:numPr>
          <w:ilvl w:val="3"/>
          <w:numId w:val="1"/>
        </w:numPr>
      </w:pPr>
      <w:r w:rsidRPr="00B34925">
        <w:t>EJMA - Expansion Joint Manufacturers Association.</w:t>
      </w:r>
    </w:p>
    <w:p w:rsidR="00645AF8" w:rsidRPr="00B34925" w:rsidRDefault="00645AF8" w:rsidP="00645AF8">
      <w:pPr>
        <w:pStyle w:val="Heading4"/>
        <w:keepNext w:val="0"/>
        <w:widowControl w:val="0"/>
        <w:numPr>
          <w:ilvl w:val="3"/>
          <w:numId w:val="1"/>
        </w:numPr>
      </w:pPr>
      <w:r w:rsidRPr="00B34925">
        <w:t>ETL - Engineering Tests Laboratory.</w:t>
      </w:r>
    </w:p>
    <w:p w:rsidR="00645AF8" w:rsidRPr="00B34925" w:rsidRDefault="00645AF8" w:rsidP="00645AF8">
      <w:pPr>
        <w:pStyle w:val="Heading4"/>
        <w:keepNext w:val="0"/>
        <w:widowControl w:val="0"/>
        <w:numPr>
          <w:ilvl w:val="3"/>
          <w:numId w:val="1"/>
        </w:numPr>
      </w:pPr>
      <w:r w:rsidRPr="00B34925">
        <w:t>HEI - Heat Exchange Institute.</w:t>
      </w:r>
    </w:p>
    <w:p w:rsidR="00645AF8" w:rsidRPr="00B34925" w:rsidRDefault="00645AF8" w:rsidP="00645AF8">
      <w:pPr>
        <w:pStyle w:val="Heading4"/>
        <w:keepNext w:val="0"/>
        <w:widowControl w:val="0"/>
        <w:numPr>
          <w:ilvl w:val="3"/>
          <w:numId w:val="1"/>
        </w:numPr>
      </w:pPr>
      <w:r w:rsidRPr="00B34925">
        <w:t>HI - Hydraulic Institute.</w:t>
      </w:r>
    </w:p>
    <w:p w:rsidR="00645AF8" w:rsidRPr="00B34925" w:rsidRDefault="00645AF8" w:rsidP="00645AF8">
      <w:pPr>
        <w:pStyle w:val="Heading4"/>
        <w:keepNext w:val="0"/>
        <w:widowControl w:val="0"/>
        <w:numPr>
          <w:ilvl w:val="3"/>
          <w:numId w:val="1"/>
        </w:numPr>
      </w:pPr>
      <w:r w:rsidRPr="00B34925">
        <w:t>HYD I - Hydronics Institute.</w:t>
      </w:r>
    </w:p>
    <w:p w:rsidR="00645AF8" w:rsidRPr="00B34925" w:rsidRDefault="00645AF8" w:rsidP="00645AF8">
      <w:pPr>
        <w:pStyle w:val="Heading4"/>
        <w:keepNext w:val="0"/>
        <w:widowControl w:val="0"/>
        <w:numPr>
          <w:ilvl w:val="3"/>
          <w:numId w:val="1"/>
        </w:numPr>
      </w:pPr>
      <w:r w:rsidRPr="00B34925">
        <w:lastRenderedPageBreak/>
        <w:t>IAPMO – International Association of Plumbing and Mechanical Officials.</w:t>
      </w:r>
    </w:p>
    <w:p w:rsidR="00645AF8" w:rsidRDefault="00645AF8" w:rsidP="00645AF8">
      <w:pPr>
        <w:pStyle w:val="Heading4"/>
        <w:keepNext w:val="0"/>
        <w:widowControl w:val="0"/>
        <w:numPr>
          <w:ilvl w:val="3"/>
          <w:numId w:val="1"/>
        </w:numPr>
      </w:pPr>
      <w:r>
        <w:t>ICBO - International Conference of Building Officials.</w:t>
      </w:r>
    </w:p>
    <w:p w:rsidR="00645AF8" w:rsidRPr="00265B4A" w:rsidRDefault="00645AF8" w:rsidP="00645AF8">
      <w:pPr>
        <w:pStyle w:val="Heading4"/>
        <w:numPr>
          <w:ilvl w:val="3"/>
          <w:numId w:val="1"/>
        </w:numPr>
      </w:pPr>
      <w:r>
        <w:t>ICC – International Code Council.</w:t>
      </w:r>
    </w:p>
    <w:p w:rsidR="00645AF8" w:rsidRDefault="00645AF8" w:rsidP="00645AF8">
      <w:pPr>
        <w:pStyle w:val="Heading4"/>
        <w:keepNext w:val="0"/>
        <w:widowControl w:val="0"/>
        <w:numPr>
          <w:ilvl w:val="3"/>
          <w:numId w:val="1"/>
        </w:numPr>
      </w:pPr>
      <w:r>
        <w:t>NEBB - National Environmental Balancing Bureau.</w:t>
      </w:r>
    </w:p>
    <w:p w:rsidR="00645AF8" w:rsidRDefault="00645AF8" w:rsidP="00645AF8">
      <w:pPr>
        <w:pStyle w:val="Heading4"/>
        <w:keepNext w:val="0"/>
        <w:widowControl w:val="0"/>
        <w:numPr>
          <w:ilvl w:val="3"/>
          <w:numId w:val="1"/>
        </w:numPr>
      </w:pPr>
      <w:r>
        <w:t>NEC - National Electrical Code.</w:t>
      </w:r>
    </w:p>
    <w:p w:rsidR="00645AF8" w:rsidRDefault="00645AF8" w:rsidP="00645AF8">
      <w:pPr>
        <w:pStyle w:val="Heading4"/>
        <w:keepNext w:val="0"/>
        <w:widowControl w:val="0"/>
        <w:numPr>
          <w:ilvl w:val="3"/>
          <w:numId w:val="1"/>
        </w:numPr>
      </w:pPr>
      <w:r>
        <w:t>NEMA - National Electrical Manufacturers Association.</w:t>
      </w:r>
    </w:p>
    <w:p w:rsidR="00645AF8" w:rsidRDefault="00645AF8" w:rsidP="00645AF8">
      <w:pPr>
        <w:pStyle w:val="Heading4"/>
        <w:keepNext w:val="0"/>
        <w:widowControl w:val="0"/>
        <w:numPr>
          <w:ilvl w:val="3"/>
          <w:numId w:val="1"/>
        </w:numPr>
      </w:pPr>
      <w:r>
        <w:t>NFPA - National Fire Protection Association.</w:t>
      </w:r>
    </w:p>
    <w:p w:rsidR="00645AF8" w:rsidRDefault="00645AF8" w:rsidP="00645AF8">
      <w:pPr>
        <w:pStyle w:val="Heading4"/>
        <w:keepNext w:val="0"/>
        <w:widowControl w:val="0"/>
        <w:numPr>
          <w:ilvl w:val="3"/>
          <w:numId w:val="1"/>
        </w:numPr>
      </w:pPr>
      <w:r>
        <w:t>NSF - National Sanitation Foundation.</w:t>
      </w:r>
    </w:p>
    <w:p w:rsidR="00645AF8" w:rsidRDefault="00645AF8" w:rsidP="00645AF8">
      <w:pPr>
        <w:pStyle w:val="Heading4"/>
        <w:keepNext w:val="0"/>
        <w:widowControl w:val="0"/>
        <w:numPr>
          <w:ilvl w:val="3"/>
          <w:numId w:val="1"/>
        </w:numPr>
      </w:pPr>
      <w:r>
        <w:t>SAE - Society of Automatic Engineers.</w:t>
      </w:r>
    </w:p>
    <w:p w:rsidR="00645AF8" w:rsidRDefault="00645AF8" w:rsidP="00645AF8">
      <w:pPr>
        <w:pStyle w:val="Heading4"/>
        <w:keepNext w:val="0"/>
        <w:widowControl w:val="0"/>
        <w:numPr>
          <w:ilvl w:val="3"/>
          <w:numId w:val="1"/>
        </w:numPr>
      </w:pPr>
      <w:r>
        <w:t>SMACNA - Sheet Metal and Air Conditioning Contractors' National Association.</w:t>
      </w:r>
    </w:p>
    <w:p w:rsidR="00645AF8" w:rsidRDefault="00645AF8" w:rsidP="00645AF8">
      <w:pPr>
        <w:pStyle w:val="Heading4"/>
        <w:keepNext w:val="0"/>
        <w:widowControl w:val="0"/>
        <w:numPr>
          <w:ilvl w:val="3"/>
          <w:numId w:val="1"/>
        </w:numPr>
      </w:pPr>
      <w:r>
        <w:t>TEMA - Tubular Exchanger Manufacturers Association.</w:t>
      </w:r>
    </w:p>
    <w:p w:rsidR="00645AF8" w:rsidRDefault="00645AF8" w:rsidP="00645AF8">
      <w:pPr>
        <w:pStyle w:val="Heading4"/>
        <w:keepNext w:val="0"/>
        <w:widowControl w:val="0"/>
        <w:numPr>
          <w:ilvl w:val="3"/>
          <w:numId w:val="1"/>
        </w:numPr>
      </w:pPr>
      <w:r>
        <w:t>UL - Underwriters Laboratories, Inc.</w:t>
      </w:r>
    </w:p>
    <w:p w:rsidR="00645AF8" w:rsidRDefault="00645AF8" w:rsidP="00645AF8">
      <w:pPr>
        <w:pStyle w:val="Heading4"/>
        <w:numPr>
          <w:ilvl w:val="3"/>
          <w:numId w:val="1"/>
        </w:numPr>
      </w:pPr>
      <w:r>
        <w:t>International Plumbing Code.</w:t>
      </w:r>
    </w:p>
    <w:p w:rsidR="00645AF8" w:rsidRPr="00DB2342" w:rsidRDefault="00645AF8" w:rsidP="00645AF8">
      <w:pPr>
        <w:pStyle w:val="Heading4"/>
        <w:numPr>
          <w:ilvl w:val="3"/>
          <w:numId w:val="1"/>
        </w:numPr>
      </w:pPr>
      <w:r>
        <w:t>International Mechanical Code.</w:t>
      </w:r>
    </w:p>
    <w:p w:rsidR="00645AF8" w:rsidRDefault="00645AF8" w:rsidP="00645AF8">
      <w:pPr>
        <w:pStyle w:val="Heading4"/>
        <w:keepNext w:val="0"/>
        <w:widowControl w:val="0"/>
        <w:numPr>
          <w:ilvl w:val="3"/>
          <w:numId w:val="1"/>
        </w:numPr>
      </w:pPr>
      <w:r>
        <w:t>Other governing, state, and local codes that apply.</w:t>
      </w:r>
    </w:p>
    <w:p w:rsidR="00645AF8" w:rsidRDefault="00645AF8" w:rsidP="00645AF8">
      <w:pPr>
        <w:pStyle w:val="Heading2"/>
        <w:keepNext w:val="0"/>
        <w:widowControl w:val="0"/>
        <w:numPr>
          <w:ilvl w:val="1"/>
          <w:numId w:val="1"/>
        </w:numPr>
      </w:pPr>
      <w:r>
        <w:t>SUBMITTALS</w:t>
      </w:r>
    </w:p>
    <w:p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Warranties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Valve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0"/>
          <w:numId w:val="0"/>
        </w:numPr>
        <w:tabs>
          <w:tab w:val="left" w:pos="3420"/>
          <w:tab w:val="left" w:pos="3780"/>
        </w:tabs>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specialties, cleanouts, plumbing fixture carriers, etc.</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2"/>
        <w:keepNext w:val="0"/>
        <w:widowControl w:val="0"/>
        <w:numPr>
          <w:ilvl w:val="1"/>
          <w:numId w:val="1"/>
        </w:numPr>
        <w:tabs>
          <w:tab w:val="left" w:pos="4176"/>
        </w:tabs>
      </w:pPr>
      <w:r>
        <w:t>SUBSTITUTES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645AF8" w:rsidRDefault="00645AF8" w:rsidP="00645AF8">
      <w:pPr>
        <w:pStyle w:val="Heading2"/>
        <w:keepNext w:val="0"/>
        <w:widowControl w:val="0"/>
        <w:numPr>
          <w:ilvl w:val="1"/>
          <w:numId w:val="1"/>
        </w:numPr>
        <w:tabs>
          <w:tab w:val="left" w:pos="4176"/>
        </w:tabs>
      </w:pPr>
      <w:r>
        <w:t>WARRANTY</w:t>
      </w:r>
    </w:p>
    <w:p w:rsidR="00645AF8" w:rsidRDefault="00645AF8" w:rsidP="00645AF8">
      <w:pPr>
        <w:pStyle w:val="Heading3"/>
        <w:numPr>
          <w:ilvl w:val="2"/>
          <w:numId w:val="1"/>
        </w:numPr>
        <w:tabs>
          <w:tab w:val="clear" w:pos="936"/>
          <w:tab w:val="num" w:pos="864"/>
        </w:tabs>
        <w:ind w:left="864"/>
      </w:pPr>
      <w:r>
        <w:t xml:space="preserve">Refer to the General Conditions section of this Specification for general warranty requirements and information.  Additional warranty requirements are specified in subsequent Mechanical Sections.  </w:t>
      </w:r>
    </w:p>
    <w:p w:rsidR="00645AF8" w:rsidRDefault="00645AF8" w:rsidP="00645AF8">
      <w:pPr>
        <w:pStyle w:val="Heading2"/>
        <w:keepNext w:val="0"/>
        <w:widowControl w:val="0"/>
        <w:numPr>
          <w:ilvl w:val="1"/>
          <w:numId w:val="1"/>
        </w:numPr>
        <w:tabs>
          <w:tab w:val="left" w:pos="4176"/>
        </w:tabs>
      </w:pPr>
      <w:r>
        <w:t>CLOSE OUT AND OPERATION INSTRUCTIONS</w:t>
      </w:r>
    </w:p>
    <w:p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rsidR="00645AF8" w:rsidRPr="00D044DB" w:rsidRDefault="00645AF8" w:rsidP="00645AF8">
      <w:pPr>
        <w:pStyle w:val="Heading3"/>
        <w:keepNext w:val="0"/>
        <w:numPr>
          <w:ilvl w:val="2"/>
          <w:numId w:val="1"/>
        </w:numPr>
        <w:tabs>
          <w:tab w:val="clear" w:pos="936"/>
          <w:tab w:val="num" w:pos="864"/>
        </w:tabs>
        <w:ind w:left="864"/>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rsidR="00645AF8" w:rsidRDefault="00645AF8" w:rsidP="00645AF8">
      <w:pPr>
        <w:pStyle w:val="Heading2"/>
        <w:keepNext w:val="0"/>
        <w:widowControl w:val="0"/>
        <w:numPr>
          <w:ilvl w:val="1"/>
          <w:numId w:val="1"/>
        </w:numPr>
        <w:tabs>
          <w:tab w:val="left" w:pos="4176"/>
        </w:tabs>
      </w:pPr>
      <w:r>
        <w:t>AS-BUILT DOCUMENTS</w:t>
      </w:r>
    </w:p>
    <w:p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645AF8" w:rsidRDefault="00645AF8" w:rsidP="00645AF8">
      <w:pPr>
        <w:pStyle w:val="Heading4"/>
        <w:keepNext w:val="0"/>
        <w:widowControl w:val="0"/>
        <w:numPr>
          <w:ilvl w:val="3"/>
          <w:numId w:val="1"/>
        </w:numPr>
        <w:tabs>
          <w:tab w:val="left" w:pos="4176"/>
        </w:tabs>
      </w:pPr>
      <w:r>
        <w:t>The Plumbing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rsidR="00645AF8" w:rsidRDefault="00645AF8" w:rsidP="00645AF8">
      <w:pPr>
        <w:pStyle w:val="Heading4"/>
        <w:keepNext w:val="0"/>
        <w:widowControl w:val="0"/>
        <w:numPr>
          <w:ilvl w:val="3"/>
          <w:numId w:val="1"/>
        </w:numPr>
        <w:tabs>
          <w:tab w:val="left" w:pos="4176"/>
        </w:tabs>
      </w:pPr>
      <w:r>
        <w:t>All plumbing systems as described in the Specifications and/or shown on the drawings.</w:t>
      </w:r>
    </w:p>
    <w:p w:rsidR="00645AF8" w:rsidRDefault="00645AF8" w:rsidP="00645AF8">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22 Section "Plumbing Identification." Indicate actual inverts and horizontal locations of underground piping.</w:t>
      </w:r>
    </w:p>
    <w:p w:rsidR="00645AF8" w:rsidRDefault="00645AF8" w:rsidP="00645AF8">
      <w:pPr>
        <w:pStyle w:val="Heading4"/>
        <w:keepNext w:val="0"/>
        <w:widowControl w:val="0"/>
        <w:numPr>
          <w:ilvl w:val="3"/>
          <w:numId w:val="1"/>
        </w:numPr>
        <w:tabs>
          <w:tab w:val="left" w:pos="4176"/>
        </w:tabs>
      </w:pPr>
      <w:r>
        <w:t>Equipment/material locations (exposed and concealed), dimensioned from prominent building lines.</w:t>
      </w:r>
    </w:p>
    <w:p w:rsidR="00645AF8" w:rsidRDefault="00645AF8" w:rsidP="00645AF8">
      <w:pPr>
        <w:pStyle w:val="Heading2"/>
        <w:keepNext w:val="0"/>
        <w:widowControl w:val="0"/>
        <w:numPr>
          <w:ilvl w:val="1"/>
          <w:numId w:val="1"/>
        </w:numPr>
        <w:tabs>
          <w:tab w:val="left" w:pos="4176"/>
        </w:tabs>
      </w:pPr>
      <w:r>
        <w:t>MAINTENANCE MANUALS</w:t>
      </w:r>
    </w:p>
    <w:p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645AF8" w:rsidRDefault="00645AF8" w:rsidP="00645AF8">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645AF8" w:rsidRDefault="00645AF8" w:rsidP="00645AF8">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645AF8" w:rsidRDefault="00645AF8" w:rsidP="00645AF8">
      <w:pPr>
        <w:pStyle w:val="Heading4"/>
        <w:keepNext w:val="0"/>
        <w:widowControl w:val="0"/>
        <w:numPr>
          <w:ilvl w:val="3"/>
          <w:numId w:val="1"/>
        </w:numPr>
        <w:tabs>
          <w:tab w:val="left" w:pos="4176"/>
        </w:tabs>
      </w:pPr>
      <w:r>
        <w:t>Servicing instructions and lubrication charts and schedules.</w:t>
      </w:r>
    </w:p>
    <w:p w:rsidR="00645AF8" w:rsidRDefault="00645AF8" w:rsidP="00645AF8">
      <w:pPr>
        <w:pStyle w:val="Heading1"/>
        <w:keepNext w:val="0"/>
        <w:widowControl w:val="0"/>
        <w:numPr>
          <w:ilvl w:val="0"/>
          <w:numId w:val="1"/>
        </w:numPr>
        <w:tabs>
          <w:tab w:val="left" w:pos="4176"/>
        </w:tabs>
      </w:pPr>
      <w:r>
        <w:t>PRODUCTS (NOT APPLICABLE).</w:t>
      </w:r>
    </w:p>
    <w:p w:rsidR="00645AF8" w:rsidRDefault="00645AF8" w:rsidP="00645AF8">
      <w:pPr>
        <w:pStyle w:val="Heading1"/>
        <w:keepNext w:val="0"/>
        <w:widowControl w:val="0"/>
        <w:numPr>
          <w:ilvl w:val="0"/>
          <w:numId w:val="1"/>
        </w:numPr>
        <w:tabs>
          <w:tab w:val="left" w:pos="4176"/>
        </w:tabs>
      </w:pPr>
      <w:r>
        <w:t>EXECUTION</w:t>
      </w:r>
    </w:p>
    <w:p w:rsidR="00645AF8" w:rsidRDefault="00645AF8" w:rsidP="00645AF8">
      <w:pPr>
        <w:pStyle w:val="Heading2"/>
        <w:keepNext w:val="0"/>
        <w:widowControl w:val="0"/>
        <w:numPr>
          <w:ilvl w:val="1"/>
          <w:numId w:val="1"/>
        </w:numPr>
        <w:tabs>
          <w:tab w:val="left" w:pos="4176"/>
        </w:tabs>
      </w:pPr>
      <w:r>
        <w:t>DELIVERY, STORAGE, AND HANDLING</w:t>
      </w:r>
    </w:p>
    <w:p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rsidR="00645AF8" w:rsidRDefault="00645AF8" w:rsidP="00645AF8">
      <w:pPr>
        <w:pStyle w:val="Heading2"/>
        <w:keepNext w:val="0"/>
        <w:widowControl w:val="0"/>
        <w:numPr>
          <w:ilvl w:val="1"/>
          <w:numId w:val="1"/>
        </w:numPr>
        <w:tabs>
          <w:tab w:val="left" w:pos="4176"/>
        </w:tabs>
      </w:pPr>
      <w:r>
        <w:t>ROUGH-IN</w:t>
      </w:r>
    </w:p>
    <w:p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rsidR="00645AF8" w:rsidRDefault="00645AF8" w:rsidP="00645AF8">
      <w:pPr>
        <w:pStyle w:val="Heading2"/>
        <w:keepNext w:val="0"/>
        <w:widowControl w:val="0"/>
        <w:numPr>
          <w:ilvl w:val="1"/>
          <w:numId w:val="1"/>
        </w:numPr>
        <w:tabs>
          <w:tab w:val="left" w:pos="4176"/>
        </w:tabs>
      </w:pPr>
      <w:r>
        <w:t>COORDINATION</w:t>
      </w:r>
    </w:p>
    <w:p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645AF8" w:rsidRDefault="00645AF8" w:rsidP="00645AF8">
      <w:pPr>
        <w:pStyle w:val="Heading2"/>
        <w:keepNext w:val="0"/>
        <w:widowControl w:val="0"/>
        <w:numPr>
          <w:ilvl w:val="1"/>
          <w:numId w:val="1"/>
        </w:numPr>
        <w:tabs>
          <w:tab w:val="left" w:pos="4176"/>
        </w:tabs>
      </w:pPr>
      <w:r>
        <w:t>PLUMBING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645AF8" w:rsidRDefault="00645AF8" w:rsidP="00645AF8">
      <w:pPr>
        <w:pStyle w:val="Heading2"/>
        <w:keepNext w:val="0"/>
        <w:widowControl w:val="0"/>
        <w:numPr>
          <w:ilvl w:val="1"/>
          <w:numId w:val="1"/>
        </w:numPr>
      </w:pPr>
      <w:r>
        <w:t>ACCESSIBILITY</w:t>
      </w:r>
    </w:p>
    <w:p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645AF8" w:rsidRDefault="00645AF8" w:rsidP="00645AF8">
      <w:pPr>
        <w:pStyle w:val="Heading2"/>
        <w:keepNext w:val="0"/>
        <w:widowControl w:val="0"/>
        <w:numPr>
          <w:ilvl w:val="1"/>
          <w:numId w:val="1"/>
        </w:numPr>
      </w:pPr>
      <w:r>
        <w:t>LUBRICATION AND TOOLS</w:t>
      </w:r>
    </w:p>
    <w:p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645AF8" w:rsidRDefault="00645AF8" w:rsidP="00645AF8">
      <w:pPr>
        <w:pStyle w:val="Heading2"/>
        <w:keepNext w:val="0"/>
        <w:widowControl w:val="0"/>
        <w:numPr>
          <w:ilvl w:val="1"/>
          <w:numId w:val="1"/>
        </w:numPr>
        <w:tabs>
          <w:tab w:val="left" w:pos="4176"/>
        </w:tabs>
      </w:pPr>
      <w:r>
        <w:t>PIPING SYSTEMS PRESSURE TESTING</w:t>
      </w:r>
    </w:p>
    <w:p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rsidR="00645AF8" w:rsidRDefault="00824E98" w:rsidP="00347934">
      <w:pPr>
        <w:pStyle w:val="Heading4"/>
        <w:keepNext w:val="0"/>
        <w:widowControl w:val="0"/>
        <w:numPr>
          <w:ilvl w:val="3"/>
          <w:numId w:val="1"/>
        </w:numPr>
        <w:tabs>
          <w:tab w:val="left" w:pos="4176"/>
        </w:tabs>
      </w:pPr>
      <w:r>
        <w:t>UNL Project Inspector</w:t>
      </w:r>
    </w:p>
    <w:p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rsidR="00645AF8" w:rsidRPr="000C25AD" w:rsidRDefault="00645AF8" w:rsidP="00645AF8">
      <w:pPr>
        <w:pStyle w:val="Heading3"/>
        <w:keepNext w:val="0"/>
        <w:widowControl w:val="0"/>
        <w:numPr>
          <w:ilvl w:val="0"/>
          <w:numId w:val="0"/>
        </w:numPr>
        <w:tabs>
          <w:tab w:val="left" w:pos="4176"/>
        </w:tabs>
      </w:pPr>
      <w:r>
        <w:tab/>
      </w:r>
    </w:p>
    <w:p w:rsidR="00645AF8" w:rsidRDefault="00645AF8" w:rsidP="00645AF8">
      <w:pPr>
        <w:pStyle w:val="Heading2"/>
        <w:keepNext w:val="0"/>
        <w:widowControl w:val="0"/>
        <w:numPr>
          <w:ilvl w:val="1"/>
          <w:numId w:val="1"/>
        </w:numPr>
        <w:tabs>
          <w:tab w:val="left" w:pos="4176"/>
        </w:tabs>
      </w:pPr>
      <w:r>
        <w:t>GENERAL CONTRACTOR - MECHANICAL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cutting and patching requirements.  The Division 22 Contractor shall be liable for all associated costs of cutting and patching for mechanical work upon failure to notify the General Contractor prior to bid submission.    </w:t>
      </w:r>
    </w:p>
    <w:p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645AF8" w:rsidRDefault="00645AF8" w:rsidP="00645AF8">
      <w:pPr>
        <w:pStyle w:val="Heading4"/>
        <w:numPr>
          <w:ilvl w:val="3"/>
          <w:numId w:val="1"/>
        </w:numPr>
      </w:pPr>
      <w:r>
        <w:t>Patching of concrete openings shall be filled with grout and finished smooth with the adjacent surface.</w:t>
      </w:r>
    </w:p>
    <w:p w:rsidR="00645AF8" w:rsidRDefault="00645AF8" w:rsidP="00645AF8">
      <w:pPr>
        <w:pStyle w:val="Heading4"/>
        <w:numPr>
          <w:ilvl w:val="3"/>
          <w:numId w:val="1"/>
        </w:numPr>
      </w:pPr>
      <w:r>
        <w:t>All below-grade openings for pipe shall be sealed with interlocking synthetic rubber line assembly, Link-Seal by Thunderline Corporation or equal.</w:t>
      </w:r>
    </w:p>
    <w:p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645AF8" w:rsidRDefault="00645AF8" w:rsidP="00645AF8">
      <w:pPr>
        <w:pStyle w:val="Heading4"/>
        <w:keepNext w:val="0"/>
        <w:widowControl w:val="0"/>
        <w:numPr>
          <w:ilvl w:val="3"/>
          <w:numId w:val="1"/>
        </w:numPr>
        <w:tabs>
          <w:tab w:val="left" w:pos="4176"/>
        </w:tabs>
      </w:pPr>
      <w:r>
        <w:t xml:space="preserve">Repair cut surfaces to match adjacent surfaces.  </w:t>
      </w:r>
    </w:p>
    <w:p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rsidR="00645AF8" w:rsidRDefault="00645AF8" w:rsidP="00645AF8">
      <w:pPr>
        <w:pStyle w:val="Heading5"/>
        <w:keepNext w:val="0"/>
        <w:widowControl w:val="0"/>
        <w:numPr>
          <w:ilvl w:val="4"/>
          <w:numId w:val="1"/>
        </w:numPr>
      </w:pPr>
      <w:r>
        <w:t>Uncover work to provide for installation of ill-timed work.</w:t>
      </w:r>
    </w:p>
    <w:p w:rsidR="00645AF8" w:rsidRDefault="00645AF8" w:rsidP="00645AF8">
      <w:pPr>
        <w:pStyle w:val="Heading5"/>
        <w:keepNext w:val="0"/>
        <w:widowControl w:val="0"/>
        <w:numPr>
          <w:ilvl w:val="4"/>
          <w:numId w:val="1"/>
        </w:numPr>
      </w:pPr>
      <w:r>
        <w:t>Remove and replace defective work.</w:t>
      </w:r>
    </w:p>
    <w:p w:rsidR="00645AF8" w:rsidRDefault="00645AF8" w:rsidP="00645AF8">
      <w:pPr>
        <w:pStyle w:val="Heading5"/>
        <w:keepNext w:val="0"/>
        <w:widowControl w:val="0"/>
        <w:numPr>
          <w:ilvl w:val="4"/>
          <w:numId w:val="1"/>
        </w:numPr>
      </w:pPr>
      <w:r>
        <w:t>Remove and replace work not conforming to requirements of the Contract Documents.</w:t>
      </w:r>
    </w:p>
    <w:p w:rsidR="00645AF8" w:rsidRDefault="00645AF8" w:rsidP="00645AF8">
      <w:pPr>
        <w:pStyle w:val="Heading5"/>
        <w:keepNext w:val="0"/>
        <w:widowControl w:val="0"/>
        <w:numPr>
          <w:ilvl w:val="4"/>
          <w:numId w:val="1"/>
        </w:numPr>
      </w:pPr>
      <w:r>
        <w:t>Remove samples of installed Work as specified for testing.</w:t>
      </w:r>
    </w:p>
    <w:p w:rsidR="00645AF8" w:rsidRDefault="00645AF8" w:rsidP="00645AF8">
      <w:pPr>
        <w:pStyle w:val="Heading5"/>
        <w:keepNext w:val="0"/>
        <w:widowControl w:val="0"/>
        <w:numPr>
          <w:ilvl w:val="4"/>
          <w:numId w:val="1"/>
        </w:numPr>
      </w:pPr>
      <w:r>
        <w:t>Install equipment and materials in existing structures.</w:t>
      </w:r>
    </w:p>
    <w:p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645AF8" w:rsidRDefault="00645AF8" w:rsidP="00645AF8">
      <w:pPr>
        <w:pStyle w:val="Heading4"/>
        <w:keepNext w:val="0"/>
        <w:numPr>
          <w:ilvl w:val="3"/>
          <w:numId w:val="1"/>
        </w:numPr>
      </w:pPr>
      <w:r w:rsidRPr="0095026E">
        <w:t>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overdig will be permitted for bedding material only.  All trenches shall be open cut from the surface.</w:t>
      </w:r>
    </w:p>
    <w:p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645AF8" w:rsidRDefault="00645AF8" w:rsidP="00645AF8">
      <w:pPr>
        <w:pStyle w:val="Heading4"/>
        <w:keepNext w:val="0"/>
        <w:numPr>
          <w:ilvl w:val="3"/>
          <w:numId w:val="1"/>
        </w:numPr>
      </w:pPr>
      <w:r w:rsidRPr="006078C4">
        <w:t>Haunching:  Haunching shall be brought up on both sides of the pipe for a distance of 1/3 the pipe diameter and shall be of the same material used for bedding.</w:t>
      </w:r>
    </w:p>
    <w:p w:rsidR="00645AF8" w:rsidRDefault="00645AF8" w:rsidP="00645AF8">
      <w:pPr>
        <w:pStyle w:val="Heading4"/>
        <w:keepNext w:val="0"/>
        <w:numPr>
          <w:ilvl w:val="3"/>
          <w:numId w:val="1"/>
        </w:numPr>
      </w:pPr>
      <w:r>
        <w:t>Backfill:  Backfilling shall not begin until installation has been tested for leaks.</w:t>
      </w:r>
    </w:p>
    <w:p w:rsidR="00645AF8" w:rsidRDefault="00645AF8" w:rsidP="00645AF8">
      <w:pPr>
        <w:pStyle w:val="Heading4"/>
        <w:keepNext w:val="0"/>
        <w:numPr>
          <w:ilvl w:val="3"/>
          <w:numId w:val="1"/>
        </w:numPr>
      </w:pPr>
      <w:r>
        <w:t>Final Backfill shall be as follows:</w:t>
      </w:r>
    </w:p>
    <w:p w:rsidR="00645AF8" w:rsidRDefault="00645AF8" w:rsidP="00645AF8">
      <w:pPr>
        <w:pStyle w:val="Heading5"/>
        <w:keepNext w:val="0"/>
        <w:numPr>
          <w:ilvl w:val="4"/>
          <w:numId w:val="1"/>
        </w:numPr>
      </w:pPr>
      <w:r>
        <w:t>Outside Building Under Paved Areas:  Granular material specified in Division 2.</w:t>
      </w:r>
    </w:p>
    <w:p w:rsidR="00645AF8" w:rsidRDefault="00645AF8" w:rsidP="00645AF8">
      <w:pPr>
        <w:pStyle w:val="Heading5"/>
        <w:keepNext w:val="0"/>
        <w:numPr>
          <w:ilvl w:val="4"/>
          <w:numId w:val="1"/>
        </w:numPr>
      </w:pPr>
      <w:r>
        <w:t xml:space="preserve">Outside Building and Not Under </w:t>
      </w:r>
      <w:r w:rsidRPr="00F14478">
        <w:t>Paved Areas:  Clean soil free of vegetable matter and foreign material or crushed limestone.  In planted areas backfill to a point 6" below finished grade.  Owner will provide topsoil to finished grade</w:t>
      </w:r>
      <w:r>
        <w:t>.</w:t>
      </w:r>
    </w:p>
    <w:p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645AF8" w:rsidRDefault="00645AF8" w:rsidP="00645AF8">
      <w:pPr>
        <w:pStyle w:val="Heading4"/>
        <w:keepNext w:val="0"/>
        <w:numPr>
          <w:ilvl w:val="3"/>
          <w:numId w:val="1"/>
        </w:numPr>
      </w:pPr>
      <w:r>
        <w:t>Contractor shall provide temporary supports for all underground utilities crossing an excavation.</w:t>
      </w:r>
    </w:p>
    <w:p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645AF8" w:rsidRDefault="00645AF8" w:rsidP="00645AF8">
      <w:pPr>
        <w:pStyle w:val="Heading3"/>
        <w:keepNext w:val="0"/>
        <w:widowControl w:val="0"/>
        <w:numPr>
          <w:ilvl w:val="2"/>
          <w:numId w:val="1"/>
        </w:numPr>
        <w:tabs>
          <w:tab w:val="clear" w:pos="936"/>
          <w:tab w:val="num" w:pos="864"/>
          <w:tab w:val="left" w:pos="4176"/>
        </w:tabs>
        <w:ind w:left="864"/>
      </w:pPr>
      <w:r>
        <w:t>Roof curbs, roof support for mechanical equipment and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rsidR="00645AF8" w:rsidRDefault="00645AF8" w:rsidP="00645AF8">
      <w:pPr>
        <w:pStyle w:val="Heading3"/>
        <w:keepNext w:val="0"/>
        <w:widowControl w:val="0"/>
        <w:numPr>
          <w:ilvl w:val="2"/>
          <w:numId w:val="1"/>
        </w:numPr>
        <w:tabs>
          <w:tab w:val="clear" w:pos="936"/>
          <w:tab w:val="num" w:pos="864"/>
          <w:tab w:val="left" w:pos="4176"/>
        </w:tabs>
        <w:ind w:left="864"/>
      </w:pPr>
      <w:r>
        <w:t>Painting</w:t>
      </w:r>
    </w:p>
    <w:p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645AF8" w:rsidRDefault="00645AF8" w:rsidP="00645AF8">
      <w:pPr>
        <w:pStyle w:val="Heading2"/>
        <w:keepNext w:val="0"/>
        <w:widowControl w:val="0"/>
        <w:numPr>
          <w:ilvl w:val="1"/>
          <w:numId w:val="1"/>
        </w:numPr>
        <w:tabs>
          <w:tab w:val="left" w:pos="4176"/>
        </w:tabs>
      </w:pPr>
      <w:r>
        <w:t>ELECTRICAL-PLUMBING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775D24"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63BE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rsidTr="00D43B63">
      <w:trPr>
        <w:jc w:val="center"/>
      </w:trPr>
      <w:tc>
        <w:tcPr>
          <w:tcW w:w="3303" w:type="dxa"/>
        </w:tcPr>
        <w:p w:rsidR="00352003" w:rsidRPr="00DF0A4A" w:rsidRDefault="00352003"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rsidTr="00063DAF">
      <w:trPr>
        <w:jc w:val="center"/>
      </w:trPr>
      <w:tc>
        <w:tcPr>
          <w:tcW w:w="3303" w:type="dxa"/>
        </w:tcPr>
        <w:p w:rsidR="00352003" w:rsidRPr="00DF0A4A" w:rsidRDefault="00764498" w:rsidP="00063DAF">
          <w:pPr>
            <w:tabs>
              <w:tab w:val="center" w:pos="4320"/>
              <w:tab w:val="right" w:pos="10080"/>
            </w:tabs>
            <w:rPr>
              <w:sz w:val="16"/>
              <w:szCs w:val="16"/>
            </w:rPr>
          </w:pPr>
          <w:r>
            <w:rPr>
              <w:sz w:val="16"/>
              <w:szCs w:val="16"/>
            </w:rPr>
            <w:t>Revised 7/17/2017</w:t>
          </w:r>
        </w:p>
      </w:tc>
      <w:tc>
        <w:tcPr>
          <w:tcW w:w="3289" w:type="dxa"/>
        </w:tcPr>
        <w:p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64498">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64498">
            <w:rPr>
              <w:rFonts w:cs="Arial"/>
              <w:noProof/>
              <w:sz w:val="16"/>
              <w:szCs w:val="16"/>
            </w:rPr>
            <w:t>3</w:t>
          </w:r>
          <w:r w:rsidRPr="00DF0A4A">
            <w:rPr>
              <w:rFonts w:cs="Arial"/>
              <w:sz w:val="16"/>
              <w:szCs w:val="16"/>
            </w:rPr>
            <w:fldChar w:fldCharType="end"/>
          </w:r>
        </w:p>
      </w:tc>
    </w:tr>
  </w:tbl>
  <w:p w:rsidR="00352003" w:rsidRPr="00DF0A4A" w:rsidRDefault="00352003" w:rsidP="00E229E4">
    <w:pPr>
      <w:pStyle w:val="Footer"/>
      <w:rPr>
        <w:rStyle w:val="PageNumber"/>
      </w:rPr>
    </w:pPr>
  </w:p>
  <w:p w:rsidR="00E229E4" w:rsidRPr="007C461E" w:rsidRDefault="00E229E4" w:rsidP="00E229E4">
    <w:pPr>
      <w:pStyle w:val="Footer"/>
    </w:pPr>
  </w:p>
  <w:p w:rsidR="007909EC" w:rsidRPr="00E229E4" w:rsidRDefault="007909EC" w:rsidP="00E2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1DE7"/>
    <w:rsid w:val="00347934"/>
    <w:rsid w:val="00352003"/>
    <w:rsid w:val="00352338"/>
    <w:rsid w:val="00354FE9"/>
    <w:rsid w:val="003609ED"/>
    <w:rsid w:val="00392D5C"/>
    <w:rsid w:val="003E2EE5"/>
    <w:rsid w:val="00401244"/>
    <w:rsid w:val="00412818"/>
    <w:rsid w:val="004334B1"/>
    <w:rsid w:val="00441A40"/>
    <w:rsid w:val="004429B9"/>
    <w:rsid w:val="004549B0"/>
    <w:rsid w:val="00473558"/>
    <w:rsid w:val="00480AE6"/>
    <w:rsid w:val="0048323B"/>
    <w:rsid w:val="00484BD9"/>
    <w:rsid w:val="004958CD"/>
    <w:rsid w:val="00496D56"/>
    <w:rsid w:val="00497904"/>
    <w:rsid w:val="004A1830"/>
    <w:rsid w:val="004A22C5"/>
    <w:rsid w:val="004A46CB"/>
    <w:rsid w:val="004B5378"/>
    <w:rsid w:val="004F746E"/>
    <w:rsid w:val="00500609"/>
    <w:rsid w:val="00500883"/>
    <w:rsid w:val="00510E36"/>
    <w:rsid w:val="00564DE5"/>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5CB5"/>
    <w:rsid w:val="006B529A"/>
    <w:rsid w:val="006B574C"/>
    <w:rsid w:val="006C5CE3"/>
    <w:rsid w:val="006D1AB4"/>
    <w:rsid w:val="006D485F"/>
    <w:rsid w:val="006E0611"/>
    <w:rsid w:val="006F1E5A"/>
    <w:rsid w:val="006F769E"/>
    <w:rsid w:val="007042AE"/>
    <w:rsid w:val="00711FB4"/>
    <w:rsid w:val="00712365"/>
    <w:rsid w:val="007244B9"/>
    <w:rsid w:val="00743A04"/>
    <w:rsid w:val="0074658C"/>
    <w:rsid w:val="0075625C"/>
    <w:rsid w:val="0076028D"/>
    <w:rsid w:val="007605D7"/>
    <w:rsid w:val="00764498"/>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8F5584"/>
    <w:rsid w:val="00914745"/>
    <w:rsid w:val="009235A4"/>
    <w:rsid w:val="009237E6"/>
    <w:rsid w:val="00924939"/>
    <w:rsid w:val="0094054F"/>
    <w:rsid w:val="00967FE6"/>
    <w:rsid w:val="00980E04"/>
    <w:rsid w:val="009841EC"/>
    <w:rsid w:val="009A4624"/>
    <w:rsid w:val="009C2024"/>
    <w:rsid w:val="009D5411"/>
    <w:rsid w:val="009E6628"/>
    <w:rsid w:val="009F1AE9"/>
    <w:rsid w:val="009F2984"/>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01CC"/>
    <w:rsid w:val="00C237C4"/>
    <w:rsid w:val="00C25FD2"/>
    <w:rsid w:val="00C27CB1"/>
    <w:rsid w:val="00C35B67"/>
    <w:rsid w:val="00C42704"/>
    <w:rsid w:val="00C55CC0"/>
    <w:rsid w:val="00C66827"/>
    <w:rsid w:val="00C7367A"/>
    <w:rsid w:val="00C90EAF"/>
    <w:rsid w:val="00CB0AB5"/>
    <w:rsid w:val="00CE6816"/>
    <w:rsid w:val="00CF18B1"/>
    <w:rsid w:val="00D12528"/>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5324"/>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76670426-30DD-46A0-BCC9-C9687EFE1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11B00-469C-497B-8A33-31C0E4520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3</Pages>
  <Words>5135</Words>
  <Characters>29995</Characters>
  <Application>Microsoft Office Word</Application>
  <DocSecurity>0</DocSecurity>
  <Lines>588</Lines>
  <Paragraphs>337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Doug Grieser</cp:lastModifiedBy>
  <cp:revision>13</cp:revision>
  <cp:lastPrinted>2009-03-05T22:14:00Z</cp:lastPrinted>
  <dcterms:created xsi:type="dcterms:W3CDTF">2013-06-07T16:42:00Z</dcterms:created>
  <dcterms:modified xsi:type="dcterms:W3CDTF">2017-05-18T18:05:00Z</dcterms:modified>
  <cp:version>2</cp:version>
</cp:coreProperties>
</file>